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2010-2015年中国汽车空调压缩机变排量控制阀行业供需与投资风险分析研究报告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2010-2015年中国汽车空调压缩机变排量控制阀行业供需与投资风险分析研究报告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2010-2015年中国汽车空调压缩机变排量控制阀行业供需与投资风险分析研究报告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https://www.icandata.com/view/166217.html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https://www.icandata.com/view/166217.html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2010-2015年中国汽车空调压缩机变排量控制阀行业供需与投资风险分析研究报告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166217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