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2011-2015年中国橡胶制品市场运营规划分析及未来前景预测报告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2011-2015年中国橡胶制品市场运营规划分析及未来前景预测报告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2011-2015年中国橡胶制品市场运营规划分析及未来前景预测报告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2011-2015年中国橡胶制品市场运营规划分析及未来前景预测报告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