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2011-2015年中国注射泵市场竞争格局规划及投资前景预测研究报告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2011-2015年中国注射泵市场竞争格局规划及投资前景预测研究报告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2011-2015年中国注射泵市场竞争格局规划及投资前景预测研究报告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2011-2015年中国注射泵市场竞争格局规划及投资前景预测研究报告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