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2011-2015年中国光电子材料市场需求态势与投资风险分析报告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2011-2015年中国光电子材料市场需求态势与投资风险分析报告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2011-2015年中国光电子材料市场需求态势与投资风险分析报告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https://www.icandata.com/view/166563.html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https://www.icandata.com/view/166563.html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2011-2015年中国光电子材料市场需求态势与投资风险分析报告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166563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