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2010-2015年中国特色农产品行业需求深度分析与投资风险研究报告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2010-2015年中国特色农产品行业需求深度分析与投资风险研究报告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2010-2015年中国特色农产品行业需求深度分析与投资风险研究报告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https://www.icandata.com/view/166973.html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https://www.icandata.com/view/166973.html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2010-2015年中国特色农产品行业需求深度分析与投资风险研究报告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166973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