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2010-2015年中国碳酸钙行业运营风险分析及投资前景预测报告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2010-2015年中国碳酸钙行业运营风险分析及投资前景预测报告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2010-2015年中国碳酸钙行业运营风险分析及投资前景预测报告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https://www.icandata.com/view/167114.html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https://www.icandata.com/view/167114.html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2010-2015年中国碳酸钙行业运营风险分析及投资前景预测报告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167114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