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2010-2015年中国橡胶原料行业投资分析及市场前景预测报告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2010-2015年中国橡胶原料行业投资分析及市场前景预测报告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2010-2015年中国橡胶原料行业投资分析及市场前景预测报告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2010-2015年中国橡胶原料行业投资分析及市场前景预测报告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