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2010-2015年中国原料药行业投资运营格局分析及发展前景预测报告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2010-2015年中国原料药行业投资运营格局分析及发展前景预测报告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2010-2015年中国原料药行业投资运营格局分析及发展前景预测报告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2010-2015年中国原料药行业投资运营格局分析及发展前景预测报告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