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2010-2015年中国原药材行业投资方向分析及运营前景预测报告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2010-2015年中国原药材行业投资方向分析及运营前景预测报告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2010-2015年中国原药材行业投资方向分析及运营前景预测报告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2010-2015年中国原药材行业投资方向分析及运营前景预测报告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