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2010-2015年中国杂环化合物行业投资风险分析及运营态势研究报告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2010-2015年中国杂环化合物行业投资风险分析及运营态势研究报告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2010-2015年中国杂环化合物行业投资风险分析及运营态势研究报告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2010-2015年中国杂环化合物行业投资风险分析及运营态势研究报告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