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2010-2015年中国PU管行业竞争力分析及投资前景预测报告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2010-2015年中国PU管行业竞争力分析及投资前景预测报告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2010-2015年中国PU管行业竞争力分析及投资前景预测报告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2010-2015年中国PU管行业竞争力分析及投资前景预测报告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