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2010-2012年中国多晶硅切片行业竞争力调研及投资前景分析报告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2010-2012年中国多晶硅切片行业竞争力调研及投资前景分析报告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2010-2012年中国多晶硅切片行业竞争力调研及投资前景分析报告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2010-2012年中国多晶硅切片行业竞争力调研及投资前景分析报告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