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2010-2015年金属成型设备行业运行态势及市场分析预测报告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2010-2015年金属成型设备行业运行态势及市场分析预测报告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2010-2015年金属成型设备行业运行态势及市场分析预测报告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2010-2015年金属成型设备行业运行态势及市场分析预测报告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