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IT咨询业市场竞争力深度调研与投资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IT咨询业市场竞争力深度调研与投资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IT咨询业市场竞争力深度调研与投资策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2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2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IT咨询业市场竞争力深度调研与投资策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82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