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2011-2015年中国氢燃料电池车行业前景规划与投资商机咨询报告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2011-2015年中国氢燃料电池车行业前景规划与投资商机咨询报告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2011-2015年中国氢燃料电池车行业前景规划与投资商机咨询报告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2011-2015年中国氢燃料电池车行业前景规划与投资商机咨询报告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