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2010-2012年污水处理行业运营规划分析及投资风险预测报告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2010-2012年污水处理行业运营规划分析及投资风险预测报告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2010-2012年污水处理行业运营规划分析及投资风险预测报告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2010-2012年污水处理行业运营规划分析及投资风险预测报告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