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信息传媒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信息传媒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信息传媒行业运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信息传媒行业运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