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信息传媒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信息传媒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信息传媒行业运营态势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信息传媒行业运营态势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