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2011-2015年中国煤气化行业投资战略与发展趋势分析报告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2011-2015年中国煤气化行业投资战略与发展趋势分析报告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2011-2015年中国煤气化行业投资战略与发展趋势分析报告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2011-2015年中国煤气化行业投资战略与发展趋势分析报告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