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2010-2015年中国驱动IC行业市场需求深度调研及投资前景预测报告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2010-2015年中国驱动IC行业市场需求深度调研及投资前景预测报告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2010-2015年中国驱动IC行业市场需求深度调研及投资前景预测报告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2010-2015年中国驱动IC行业市场需求深度调研及投资前景预测报告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