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微波三极管行业投资分析分析及运营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微波三极管行业投资分析分析及运营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微波三极管行业投资分析分析及运营前景规划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微波三极管行业投资分析分析及运营前景规划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