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2010-2015年中国特殊电机行业投资运营分析及发展前景预测报告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2010-2015年中国特殊电机行业投资运营分析及发展前景预测报告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2010-2015年中国特殊电机行业投资运营分析及发展前景预测报告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2010-2015年中国特殊电机行业投资运营分析及发展前景预测报告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