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2010-2015年中国电热管行业投资风险分析及竞争格局研究报告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2010-2015年中国电热管行业投资风险分析及竞争格局研究报告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2010-2015年中国电热管行业投资风险分析及竞争格局研究报告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https://www.icandata.com/view/168822.html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https://www.icandata.com/view/168822.html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2010-2015年中国电热管行业投资风险分析及竞争格局研究报告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168822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