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2010-2015年中国无尘纸行业投资风险分析及运营前景规划报告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2010-2015年中国无尘纸行业投资风险分析及运营前景规划报告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2010-2015年中国无尘纸行业投资风险分析及运营前景规划报告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https://www.icandata.com/view/169086.html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https://www.icandata.com/view/169086.html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2010-2015年中国无尘纸行业投资风险分析及运营前景规划报告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169086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