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2010-2015年中国云母片行业投资风险分析及运营态势评估研究报告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2010-2015年中国云母片行业投资风险分析及运营态势评估研究报告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2010-2015年中国云母片行业投资风险分析及运营态势评估研究报告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https://www.icandata.com/view/169109.html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https://www.icandata.com/view/169109.html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2010-2015年中国云母片行业投资风险分析及运营态势评估研究报告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169109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