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2011-2015年中国茶餐厅经营策略及盈利预测分析报告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2011-2015年中国茶餐厅经营策略及盈利预测分析报告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2011-2015年中国茶餐厅经营策略及盈利预测分析报告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2011-2015年中国茶餐厅经营策略及盈利预测分析报告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