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2011-2015年中国户外家具市场需求及运行前景预测分析报告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2011-2015年中国户外家具市场需求及运行前景预测分析报告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2011-2015年中国户外家具市场需求及运行前景预测分析报告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2011-2015年中国户外家具市场需求及运行前景预测分析报告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