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2010-2015年中国汽车水管行业投资风险分析及市场需求研究报告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2010-2015年中国汽车水管行业投资风险分析及市场需求研究报告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2010-2015年中国汽车水管行业投资风险分析及市场需求研究报告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https://www.icandata.com/view/169795.html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https://www.icandata.com/view/169795.html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2010-2015年中国汽车水管行业投资风险分析及市场需求研究报告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169795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