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2011-2015年中国智能交通行业盈利及投资价值研究报告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2011-2015年中国智能交通行业盈利及投资价值研究报告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2011-2015年中国智能交通行业盈利及投资价值研究报告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2011-2015年中国智能交通行业盈利及投资价值研究报告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