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2011-2015年中国直放站行业盈利及投资商机研究报告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2011-2015年中国直放站行业盈利及投资商机研究报告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2011-2015年中国直放站行业盈利及投资商机研究报告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2011-2015年中国直放站行业盈利及投资商机研究报告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