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2010-2015年中国包装制品配附件行业投资风险预测及前景分析报告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2010-2015年中国包装制品配附件行业投资风险预测及前景分析报告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2010-2015年中国包装制品配附件行业投资风险预测及前景分析报告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2010-2015年中国包装制品配附件行业投资风险预测及前景分析报告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