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2010-2015年中国石棉纸行业需求分析及投资风险预测报告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2010-2015年中国石棉纸行业需求分析及投资风险预测报告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2010-2015年中国石棉纸行业需求分析及投资风险预测报告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2010-2015年中国石棉纸行业需求分析及投资风险预测报告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