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2010-2015年中国陶瓷茶具行业发展环境分析及投资前景预测报告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2010-2015年中国陶瓷茶具行业发展环境分析及投资前景预测报告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2010-2015年中国陶瓷茶具行业发展环境分析及投资前景预测报告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2010-2015年中国陶瓷茶具行业发展环境分析及投资前景预测报告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