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2010-2015年中国吸声矿物制品行业运营态势及投资风险预测报告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2010-2015年中国吸声矿物制品行业运营态势及投资风险预测报告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2010-2015年中国吸声矿物制品行业运营态势及投资风险预测报告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2010-2015年中国吸声矿物制品行业运营态势及投资风险预测报告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