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2011-2015年中国鸡精市场竞争力形势与投资盈利预测报告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2011-2015年中国鸡精市场竞争力形势与投资盈利预测报告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2011-2015年中国鸡精市场竞争力形势与投资盈利预测报告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2011-2015年中国鸡精市场竞争力形势与投资盈利预测报告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