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2011-2015年中国民用航空业深度评估与投资规划咨询报告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2011-2015年中国民用航空业深度评估与投资规划咨询报告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2011-2015年中国民用航空业深度评估与投资规划咨询报告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2011-2015年中国民用航空业深度评估与投资规划咨询报告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171010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