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2011-2015年中国纤维素酶市场动态监测与需求盈利预测分析报告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2011-2015年中国纤维素酶市场动态监测与需求盈利预测分析报告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2011-2015年中国纤维素酶市场动态监测与需求盈利预测分析报告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2011-2015年中国纤维素酶市场动态监测与需求盈利预测分析报告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