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2011-2015年中国高速球市场前景预测与投资风险预测报告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2011-2015年中国高速球市场前景预测与投资风险预测报告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2011-2015年中国高速球市场前景预测与投资风险预测报告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2011-2015年中国高速球市场前景预测与投资风险预测报告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