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2011-2015年中国补钙产品市场运营态势及投资趋势分析报告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2011-2015年中国补钙产品市场运营态势及投资趋势分析报告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2011-2015年中国补钙产品市场运营态势及投资趋势分析报告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2011-2015年中国补钙产品市场运营态势及投资趋势分析报告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