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2010-2015年中国激光机床行业需求分析及投资战略研究报告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2010-2015年中国激光机床行业需求分析及投资战略研究报告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2010-2015年中国激光机床行业需求分析及投资战略研究报告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2010-2015年中国激光机床行业需求分析及投资战略研究报告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