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2011-2015年中国线路板（PCB）产业运营态势调研与投资方向研究报告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2011-2015年中国线路板（PCB）产业运营态势调研与投资方向研究报告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2011-2015年中国线路板（PCB）产业运营态势调研与投资方向研究报告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2011-2015年中国线路板（PCB）产业运营态势调研与投资方向研究报告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