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2010-2015年中国水产品加工机械行业市场深度调研分析及投资预测报告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2010-2015年中国水产品加工机械行业市场深度调研分析及投资预测报告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2010-2015年中国水产品加工机械行业市场深度调研分析及投资预测报告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2010-2015年中国水产品加工机械行业市场深度调研分析及投资预测报告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