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2011-2015年中国造船板市场需求动态评估与投资前景预测报告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2011-2015年中国造船板市场需求动态评估与投资前景预测报告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2011-2015年中国造船板市场需求动态评估与投资前景预测报告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2011-2015年中国造船板市场需求动态评估与投资前景预测报告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