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2010-2015年中国电车修理行业竞争力评估分析及投资前景预测报告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2010-2015年中国电车修理行业竞争力评估分析及投资前景预测报告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2010-2015年中国电车修理行业竞争力评估分析及投资前景预测报告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2010-2015年中国电车修理行业竞争力评估分析及投资前景预测报告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