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方向盘行业竞争力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方向盘行业竞争力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方向盘行业竞争力评估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方向盘行业竞争力评估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