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2010-2015年中国固体废弃物处理设备行业运营态势分析及投资战略研究报告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2010-2015年中国固体废弃物处理设备行业运营态势分析及投资战略研究报告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2010-2015年中国固体废弃物处理设备行业运营态势分析及投资战略研究报告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https://www.icandata.com/view/172258.html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https://www.icandata.com/view/172258.html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2010-2015年中国固体废弃物处理设备行业运营态势分析及投资战略研究报告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172258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