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2010-2015年中国航标器材及其他浮动装置的制造行业运营态势分析及投资战略研究报告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2010-2015年中国航标器材及其他浮动装置的制造行业运营态势分析及投资战略研究报告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2010-2015年中国航标器材及其他浮动装置的制造行业运营态势分析及投资战略研究报告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https://www.icandata.com/view/172268.html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https://www.icandata.com/view/172268.html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2010-2015年中国航标器材及其他浮动装置的制造行业运营态势分析及投资战略研究报告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172268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