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2011-2015年中国冷凝器市场运营规划分析及投资前景评估报告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2011-2015年中国冷凝器市场运营规划分析及投资前景评估报告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2011-2015年中国冷凝器市场运营规划分析及投资前景评估报告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2011-2015年中国冷凝器市场运营规划分析及投资前景评估报告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