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2010-2015年中国铁路机车车辆配件制造行业运营规划分析及投资前景预测报告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2010-2015年中国铁路机车车辆配件制造行业运营规划分析及投资前景预测报告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2010-2015年中国铁路机车车辆配件制造行业运营规划分析及投资前景预测报告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https://www.icandata.com/view/172680.html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https://www.icandata.com/view/172680.html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2010-2015年中国铁路机车车辆配件制造行业运营规划分析及投资前景预测报告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172680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