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2011-2015年中国煤制天然气行业需求深度调研与投资风险研究报告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2011-2015年中国煤制天然气行业需求深度调研与投资风险研究报告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2011-2015年中国煤制天然气行业需求深度调研与投资风险研究报告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2011-2015年中国煤制天然气行业需求深度调研与投资风险研究报告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